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VenHub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8,479,398.00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8,479,398.00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8,479,398.00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8,479,398.00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8,479,398.00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8,479,398.00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8,479,398.00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8,479,398.00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8,479,398.00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VenHub Global,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5360 Procyon Street, Las Vegas, NV 89118</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8,479,398</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8,479,398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8,479,398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March 31, 2026, the Reporting Persons beneficially own 8,479,398 shares of Common Stock, consisting of (i) 779,398 shares issuable upon exercise of warrants and (ii) 7,700,000 shares acquired in a private placement. The Reporting Persons hold warrants exercisable for 7,700,000 shares; however, such warrants contain a beneficial ownership limitation that prohibits exercise to the extent it would cause the holder's beneficial ownership to exceed 9.99% of the outstanding Common Stock. Based on 84,878,857 shares of Common Stock outstanding (per the Form S-1 dated March 24, 2026), the 9.99% limitation permits exercise of only 779,398 warrant shares after giving effect to the 7,700,000 private placement shares otherwise held.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1317</Words>
  <Characters>6891</Characters>
  <CharactersWithSpaces>8158</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